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6B" w:rsidRPr="00B4396B" w:rsidRDefault="00B4396B">
      <w:pPr>
        <w:pStyle w:val="ConsPlusTitle"/>
        <w:jc w:val="center"/>
      </w:pPr>
      <w:r w:rsidRPr="00B4396B">
        <w:t>ГЛАВА Г. ВОЛОГДЫ</w:t>
      </w:r>
    </w:p>
    <w:p w:rsidR="00B4396B" w:rsidRPr="00B4396B" w:rsidRDefault="00B4396B">
      <w:pPr>
        <w:pStyle w:val="ConsPlusTitle"/>
        <w:jc w:val="center"/>
      </w:pPr>
    </w:p>
    <w:p w:rsidR="00B4396B" w:rsidRPr="00B4396B" w:rsidRDefault="00B4396B">
      <w:pPr>
        <w:pStyle w:val="ConsPlusTitle"/>
        <w:jc w:val="center"/>
      </w:pPr>
      <w:r w:rsidRPr="00B4396B">
        <w:t>ПОСТАНОВЛЕНИЕ</w:t>
      </w:r>
    </w:p>
    <w:p w:rsidR="00B4396B" w:rsidRPr="00B4396B" w:rsidRDefault="00B4396B">
      <w:pPr>
        <w:pStyle w:val="ConsPlusTitle"/>
        <w:jc w:val="center"/>
      </w:pPr>
      <w:r w:rsidRPr="00B4396B">
        <w:t>от 23 ноября 2017 г. N 576</w:t>
      </w:r>
    </w:p>
    <w:p w:rsidR="00B4396B" w:rsidRPr="00B4396B" w:rsidRDefault="00B4396B">
      <w:pPr>
        <w:pStyle w:val="ConsPlusTitle"/>
        <w:jc w:val="center"/>
      </w:pPr>
    </w:p>
    <w:p w:rsidR="00B4396B" w:rsidRPr="00B4396B" w:rsidRDefault="00B4396B">
      <w:pPr>
        <w:pStyle w:val="ConsPlusTitle"/>
        <w:jc w:val="center"/>
      </w:pPr>
      <w:r w:rsidRPr="00B4396B">
        <w:t>О РЕАЛИЗАЦИИ В ВОЛОГОДСКОЙ ГОРОДСКОЙ ДУМЕ</w:t>
      </w:r>
    </w:p>
    <w:p w:rsidR="00B4396B" w:rsidRPr="00B4396B" w:rsidRDefault="00B4396B">
      <w:pPr>
        <w:pStyle w:val="ConsPlusTitle"/>
        <w:jc w:val="center"/>
      </w:pPr>
      <w:r w:rsidRPr="00B4396B">
        <w:t>ОТДЕЛЬНЫХ ПОЛОЖЕНИЙ ДЕЙСТВУЮЩЕГО ЗАКОНОДАТЕЛЬСТВА</w:t>
      </w:r>
    </w:p>
    <w:p w:rsidR="00B4396B" w:rsidRPr="00B4396B" w:rsidRDefault="00B4396B">
      <w:pPr>
        <w:pStyle w:val="ConsPlusTitle"/>
        <w:jc w:val="center"/>
      </w:pPr>
      <w:r w:rsidRPr="00B4396B">
        <w:t>В СФЕРЕ МУНИЦИПАЛЬНОЙ СЛУЖБЫ И ПРОТИВОДЕЙСТВИЯ КОРРУПЦИИ</w:t>
      </w:r>
    </w:p>
    <w:p w:rsidR="00B4396B" w:rsidRPr="00B4396B" w:rsidRDefault="00B4396B">
      <w:pPr>
        <w:pStyle w:val="ConsPlusNormal"/>
        <w:jc w:val="both"/>
      </w:pPr>
    </w:p>
    <w:p w:rsidR="00B4396B" w:rsidRPr="00B4396B" w:rsidRDefault="00B4396B">
      <w:pPr>
        <w:pStyle w:val="ConsPlusNormal"/>
        <w:ind w:firstLine="540"/>
        <w:jc w:val="both"/>
      </w:pPr>
      <w:proofErr w:type="gramStart"/>
      <w:r w:rsidRPr="00B4396B">
        <w:t xml:space="preserve">Во исполнение требований действующего законодательства Российской Федерации в сфере противодействия коррупции, в соответствии со </w:t>
      </w:r>
      <w:hyperlink r:id="rId5">
        <w:r w:rsidRPr="00B4396B">
          <w:t>статьям</w:t>
        </w:r>
        <w:bookmarkStart w:id="0" w:name="_GoBack"/>
        <w:bookmarkEnd w:id="0"/>
        <w:r w:rsidRPr="00B4396B">
          <w:t>и 8</w:t>
        </w:r>
      </w:hyperlink>
      <w:r w:rsidRPr="00B4396B">
        <w:t xml:space="preserve">, </w:t>
      </w:r>
      <w:hyperlink r:id="rId6">
        <w:r w:rsidRPr="00B4396B">
          <w:t>8.1</w:t>
        </w:r>
      </w:hyperlink>
      <w:r w:rsidRPr="00B4396B">
        <w:t xml:space="preserve">, </w:t>
      </w:r>
      <w:hyperlink r:id="rId7">
        <w:r w:rsidRPr="00B4396B">
          <w:t>частью 4 статьи 12.1</w:t>
        </w:r>
      </w:hyperlink>
      <w:r w:rsidRPr="00B4396B">
        <w:t xml:space="preserve"> Федерального закона от 25 декабря 2008 года N 273-ФЗ "О противодействии коррупции", </w:t>
      </w:r>
      <w:hyperlink r:id="rId8">
        <w:r w:rsidRPr="00B4396B">
          <w:t>статьей 15</w:t>
        </w:r>
      </w:hyperlink>
      <w:r w:rsidRPr="00B4396B">
        <w:t xml:space="preserve"> Федерального закона от 2 марта 2007 года N 25-ФЗ "О муниципальной службе в Российской Федерации", Федеральным </w:t>
      </w:r>
      <w:hyperlink r:id="rId9">
        <w:r w:rsidRPr="00B4396B">
          <w:t>законом</w:t>
        </w:r>
      </w:hyperlink>
      <w:r w:rsidRPr="00B4396B">
        <w:t xml:space="preserve"> от 3 декабря 2012 года N 230-ФЗ "О</w:t>
      </w:r>
      <w:proofErr w:type="gramEnd"/>
      <w:r w:rsidRPr="00B4396B">
        <w:t xml:space="preserve"> </w:t>
      </w:r>
      <w:proofErr w:type="gramStart"/>
      <w:r w:rsidRPr="00B4396B">
        <w:t xml:space="preserve">контроле за соответствием расходов лиц, замещающих государственные должности, и иных лиц их доходам", Указами Президента Российской Федерации от 8 июля 2013 года </w:t>
      </w:r>
      <w:hyperlink r:id="rId10">
        <w:r w:rsidRPr="00B4396B">
          <w:t>N 613</w:t>
        </w:r>
      </w:hyperlink>
      <w:r w:rsidRPr="00B4396B">
        <w:t xml:space="preserve"> "Вопросы противодействия коррупции", от 23 июня 2014 года </w:t>
      </w:r>
      <w:hyperlink r:id="rId11">
        <w:r w:rsidRPr="00B4396B">
          <w:t>N 460</w:t>
        </w:r>
      </w:hyperlink>
      <w:r w:rsidRPr="00B4396B"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hyperlink r:id="rId12">
        <w:r w:rsidRPr="00B4396B">
          <w:t>статьей 4(2)</w:t>
        </w:r>
      </w:hyperlink>
      <w:r w:rsidRPr="00B4396B">
        <w:t xml:space="preserve"> закона</w:t>
      </w:r>
      <w:proofErr w:type="gramEnd"/>
      <w:r w:rsidRPr="00B4396B">
        <w:t xml:space="preserve"> </w:t>
      </w:r>
      <w:proofErr w:type="gramStart"/>
      <w:r w:rsidRPr="00B4396B">
        <w:t xml:space="preserve">Вологодской области от 9 октября 2007 года N 1663-ОЗ "О регулировании некоторых вопросов муниципальной службы в Вологодской области", </w:t>
      </w:r>
      <w:hyperlink r:id="rId13">
        <w:r w:rsidRPr="00B4396B">
          <w:t>статьей 2(1)</w:t>
        </w:r>
      </w:hyperlink>
      <w:r w:rsidRPr="00B4396B">
        <w:t xml:space="preserve"> закона Вологодской области от 9 июля 2009 года N 2054-ОЗ "О противодействии коррупции в Вологодской области", постановлениями Губернатора Вологодской области от 6 апреля 2015 года </w:t>
      </w:r>
      <w:hyperlink r:id="rId14">
        <w:r w:rsidRPr="00B4396B">
          <w:t>N 170</w:t>
        </w:r>
      </w:hyperlink>
      <w:r w:rsidRPr="00B4396B">
        <w:t xml:space="preserve"> "Об утверждении Положения о представлении лицом, замещающим государственную должность области (гражданином при</w:t>
      </w:r>
      <w:proofErr w:type="gramEnd"/>
      <w:r w:rsidRPr="00B4396B">
        <w:t xml:space="preserve"> </w:t>
      </w:r>
      <w:proofErr w:type="gramStart"/>
      <w:r w:rsidRPr="00B4396B">
        <w:t xml:space="preserve">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сведений о доходах, об имуществе и обязательствах имущественного характера", от 24 мая 2012 года </w:t>
      </w:r>
      <w:hyperlink r:id="rId15">
        <w:r w:rsidRPr="00B4396B">
          <w:t>N 284</w:t>
        </w:r>
      </w:hyperlink>
      <w:r w:rsidRPr="00B4396B">
        <w:t xml:space="preserve"> 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</w:t>
      </w:r>
      <w:proofErr w:type="gramEnd"/>
      <w:r w:rsidRPr="00B4396B">
        <w:t xml:space="preserve"> </w:t>
      </w:r>
      <w:proofErr w:type="gramStart"/>
      <w:r w:rsidRPr="00B4396B">
        <w:t xml:space="preserve">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Федерации", от 26 августа 2013 года </w:t>
      </w:r>
      <w:hyperlink r:id="rId16">
        <w:r w:rsidRPr="00B4396B">
          <w:t>N 382</w:t>
        </w:r>
      </w:hyperlink>
      <w:r w:rsidRPr="00B4396B">
        <w:t xml:space="preserve"> "Об утверждении порядка принятия решения об</w:t>
      </w:r>
      <w:proofErr w:type="gramEnd"/>
      <w:r w:rsidRPr="00B4396B">
        <w:t xml:space="preserve"> </w:t>
      </w:r>
      <w:proofErr w:type="gramStart"/>
      <w:r w:rsidRPr="00B4396B">
        <w:t xml:space="preserve">осуществлении контроля за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детей", от 21 октября 2013 года </w:t>
      </w:r>
      <w:hyperlink r:id="rId17">
        <w:r w:rsidRPr="00B4396B">
          <w:t>N 481</w:t>
        </w:r>
      </w:hyperlink>
      <w:r w:rsidRPr="00B4396B">
        <w:t xml:space="preserve"> 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</w:t>
      </w:r>
      <w:proofErr w:type="gramEnd"/>
      <w:r w:rsidRPr="00B4396B">
        <w:t xml:space="preserve">, должности государственной гражданской службы области,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опубликования", на основании </w:t>
      </w:r>
      <w:hyperlink r:id="rId18">
        <w:r w:rsidRPr="00B4396B">
          <w:t>части 6 статьи 27</w:t>
        </w:r>
      </w:hyperlink>
      <w:r w:rsidRPr="00B4396B">
        <w:t xml:space="preserve">, </w:t>
      </w:r>
      <w:hyperlink r:id="rId19">
        <w:r w:rsidRPr="00B4396B">
          <w:t>пункта 9 части 2 статьи 38</w:t>
        </w:r>
      </w:hyperlink>
      <w:r w:rsidRPr="00B4396B">
        <w:t xml:space="preserve"> Устава городского округа города Вологды постановляю: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bookmarkStart w:id="1" w:name="P11"/>
      <w:bookmarkEnd w:id="1"/>
      <w:r w:rsidRPr="00B4396B">
        <w:t xml:space="preserve">1. </w:t>
      </w:r>
      <w:proofErr w:type="gramStart"/>
      <w:r w:rsidRPr="00B4396B">
        <w:t>Установить, что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а также сведения о своих расходах, о расходах своих супруги (супруга) и несовершеннолетних детей в Вологодскую городскую Думу представляют лица, замещающие должности</w:t>
      </w:r>
      <w:proofErr w:type="gramEnd"/>
      <w:r w:rsidRPr="00B4396B">
        <w:t xml:space="preserve"> </w:t>
      </w:r>
      <w:proofErr w:type="gramStart"/>
      <w:r w:rsidRPr="00B4396B">
        <w:t xml:space="preserve">муниципальной службы в Вологодской городской </w:t>
      </w:r>
      <w:r w:rsidRPr="00B4396B">
        <w:lastRenderedPageBreak/>
        <w:t>Думе (претендующие на замещение должностей муниципальной службы в Вологодской городской Думе), включенные в Перечень должностей муниципальной службы в Вологодской городской Думе,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B4396B">
        <w:t xml:space="preserve"> своих супруги (супруга) и несовершеннолетних детей, утверждаемый, в </w:t>
      </w:r>
      <w:proofErr w:type="gramStart"/>
      <w:r w:rsidRPr="00B4396B">
        <w:t>связи</w:t>
      </w:r>
      <w:proofErr w:type="gramEnd"/>
      <w:r w:rsidRPr="00B4396B">
        <w:t xml:space="preserve"> с замещением которых на граждан налагаются ограничения, предусмотренные </w:t>
      </w:r>
      <w:hyperlink r:id="rId20">
        <w:r w:rsidRPr="00B4396B">
          <w:t>статьей 12</w:t>
        </w:r>
      </w:hyperlink>
      <w:r w:rsidRPr="00B4396B">
        <w:t xml:space="preserve"> Федерального закона от 25 декабря 2008 года N 273-ФЗ "О противодействии коррупции", и в отношении их установлен запрет, предусмотренный </w:t>
      </w:r>
      <w:hyperlink r:id="rId21">
        <w:r w:rsidRPr="00B4396B">
          <w:t>частью 4 статьи 14</w:t>
        </w:r>
      </w:hyperlink>
      <w:r w:rsidRPr="00B4396B">
        <w:t xml:space="preserve"> Федерального закона от 2 марта 2007 года N 25-ФЗ "О муниципальной службе в Российской Федерации" Главой города Вологды (далее - Перечень должностей).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r w:rsidRPr="00B4396B">
        <w:t xml:space="preserve">2. Исключен. - </w:t>
      </w:r>
      <w:hyperlink r:id="rId22">
        <w:r w:rsidRPr="00B4396B">
          <w:t>Постановление</w:t>
        </w:r>
      </w:hyperlink>
      <w:r w:rsidRPr="00B4396B">
        <w:t xml:space="preserve"> Главы г. Вологды от 17.11.2020 N 663.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23">
        <w:proofErr w:type="gramStart"/>
        <w:r w:rsidRPr="00B4396B">
          <w:t>2</w:t>
        </w:r>
      </w:hyperlink>
      <w:r w:rsidRPr="00B4396B">
        <w:t xml:space="preserve">. Сведения о доходах, об имуществе и обязательствах имущественного характера, а также сведения о своих расходах, о расходах своих супруги (супруга) и несовершеннолетних детей лицами, указанными в </w:t>
      </w:r>
      <w:hyperlink w:anchor="P11">
        <w:r w:rsidRPr="00B4396B">
          <w:t>пункте 1</w:t>
        </w:r>
      </w:hyperlink>
      <w:r w:rsidRPr="00B4396B">
        <w:t xml:space="preserve"> настоящего постановления, представляются в порядке, установленном </w:t>
      </w:r>
      <w:hyperlink r:id="rId24">
        <w:r w:rsidRPr="00B4396B">
          <w:t>постановлением</w:t>
        </w:r>
      </w:hyperlink>
      <w:r w:rsidRPr="00B4396B">
        <w:t xml:space="preserve"> Губернатора Вологодской области от 6 апреля 2015 года N 170 "Об утверждении Положения о представлении лицом, замещающим государственную должность области (гражданином при решении вопроса</w:t>
      </w:r>
      <w:proofErr w:type="gramEnd"/>
      <w:r w:rsidRPr="00B4396B">
        <w:t xml:space="preserve">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сведений о доходах, об имуществе и обязательствах имущественного характера" (с последующими изменениями).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25">
        <w:proofErr w:type="gramStart"/>
        <w:r w:rsidRPr="00B4396B">
          <w:t>3</w:t>
        </w:r>
      </w:hyperlink>
      <w:r w:rsidRPr="00B4396B">
        <w:t xml:space="preserve">. Сведения о доходах, об имуществе и обязательствах имущественного характера, а также сведения о своих расходах, расходах своих супруги (супруга) и несовершеннолетних детей лицами, указанными в </w:t>
      </w:r>
      <w:hyperlink w:anchor="P11">
        <w:r w:rsidRPr="00B4396B">
          <w:t>пункте 1</w:t>
        </w:r>
      </w:hyperlink>
      <w:r w:rsidRPr="00B4396B">
        <w:t xml:space="preserve"> настоящего постановления, представляются по форме </w:t>
      </w:r>
      <w:hyperlink r:id="rId26">
        <w:r w:rsidRPr="00B4396B">
          <w:t>справки</w:t>
        </w:r>
      </w:hyperlink>
      <w:r w:rsidRPr="00B4396B">
        <w:t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</w:t>
      </w:r>
      <w:proofErr w:type="gramEnd"/>
      <w:r w:rsidRPr="00B4396B">
        <w:t xml:space="preserve"> </w:t>
      </w:r>
      <w:proofErr w:type="gramStart"/>
      <w:r w:rsidRPr="00B4396B">
        <w:t>внесении</w:t>
      </w:r>
      <w:proofErr w:type="gramEnd"/>
      <w:r w:rsidRPr="00B4396B">
        <w:t xml:space="preserve"> изменений в некоторые акты Президента Российской Федерации" (с последующими изменениями).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27">
        <w:proofErr w:type="gramStart"/>
        <w:r w:rsidRPr="00B4396B">
          <w:t>4</w:t>
        </w:r>
      </w:hyperlink>
      <w:r w:rsidRPr="00B4396B">
        <w:t xml:space="preserve">. Решение об осуществлении контроля за расходами лиц, указанных в </w:t>
      </w:r>
      <w:hyperlink w:anchor="P11">
        <w:r w:rsidRPr="00B4396B">
          <w:t>пункте 1</w:t>
        </w:r>
      </w:hyperlink>
      <w:r w:rsidRPr="00B4396B">
        <w:t xml:space="preserve"> настоящего постановления, а также за расходами их супруг (супругов) и несовершеннолетних детей принимается в </w:t>
      </w:r>
      <w:hyperlink r:id="rId28">
        <w:r w:rsidRPr="00B4396B">
          <w:t>порядке</w:t>
        </w:r>
      </w:hyperlink>
      <w:r w:rsidRPr="00B4396B">
        <w:t>, утвержденном постановлением Губернатора Вологодской области от 26 августа 2013 года N 382 "Об утверждении порядка принятия решения об осуществлении контроля за расходами лица, замещающего государственную должность области, должность государственной гражданской службы области, муниципальную</w:t>
      </w:r>
      <w:proofErr w:type="gramEnd"/>
      <w:r w:rsidRPr="00B4396B">
        <w:t xml:space="preserve">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детей" (с последующими изменениями).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29">
        <w:proofErr w:type="gramStart"/>
        <w:r w:rsidRPr="00B4396B">
          <w:t>5</w:t>
        </w:r>
      </w:hyperlink>
      <w:r w:rsidRPr="00B4396B">
        <w:t xml:space="preserve">. Проведение проверки достоверности и полноты сведений о доходах, об имуществе и обязательствах имущественного характера, представленных (представляемых) лицами, указанными в </w:t>
      </w:r>
      <w:hyperlink w:anchor="P11">
        <w:r w:rsidRPr="00B4396B">
          <w:t>пункте 1</w:t>
        </w:r>
      </w:hyperlink>
      <w:r w:rsidRPr="00B4396B">
        <w:t xml:space="preserve"> настоящего постановления, осуществляется в порядке, установленном </w:t>
      </w:r>
      <w:hyperlink r:id="rId30">
        <w:r w:rsidRPr="00B4396B">
          <w:t>постановлением</w:t>
        </w:r>
      </w:hyperlink>
      <w:r w:rsidRPr="00B4396B">
        <w:t xml:space="preserve"> Губернатора Вологодской области от 24 мая 2012 года N 284 "Об утверждении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</w:t>
      </w:r>
      <w:proofErr w:type="gramEnd"/>
      <w:r w:rsidRPr="00B4396B">
        <w:t xml:space="preserve">, </w:t>
      </w:r>
      <w:proofErr w:type="gramStart"/>
      <w:r w:rsidRPr="00B4396B">
        <w:t>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Федерации" (с последующими изменениями).</w:t>
      </w:r>
      <w:proofErr w:type="gramEnd"/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31">
        <w:proofErr w:type="gramStart"/>
        <w:r w:rsidRPr="00B4396B">
          <w:t>6</w:t>
        </w:r>
      </w:hyperlink>
      <w:r w:rsidRPr="00B4396B">
        <w:t xml:space="preserve">. Управлению по обеспечению деятельности Главы города Вологды и Вологодской городской Думы осуществлять проверку достоверности и полноты сведений о доходах, об имуществе и обязательствах имущественного характера, представленных (представляемых) лицами, указанными в </w:t>
      </w:r>
      <w:hyperlink w:anchor="P11">
        <w:r w:rsidRPr="00B4396B">
          <w:t>пункте 1</w:t>
        </w:r>
      </w:hyperlink>
      <w:r w:rsidRPr="00B4396B">
        <w:t xml:space="preserve"> настоящего постановления, достоверности и полноты сведений, представленных (представляемых)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</w:t>
      </w:r>
      <w:proofErr w:type="gramEnd"/>
      <w:r w:rsidRPr="00B4396B">
        <w:t>, исполнения ими обязанностей, установленных нормативными правовыми актами Российской Федерации.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r w:rsidRPr="00B4396B">
        <w:t xml:space="preserve">6.1. Исключен. - </w:t>
      </w:r>
      <w:hyperlink r:id="rId32">
        <w:r w:rsidRPr="00B4396B">
          <w:t>Постановление</w:t>
        </w:r>
      </w:hyperlink>
      <w:r w:rsidRPr="00B4396B">
        <w:t xml:space="preserve"> Главы г. Вологды от 13.12.2021 N 767.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r w:rsidRPr="00B4396B">
        <w:t>7. Отделу автоматизации и материально-технического обеспечения Управления по обеспечению деятельности Главы города Вологды и Вологодской городской Думы: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proofErr w:type="gramStart"/>
      <w:r w:rsidRPr="00B4396B">
        <w:t>- осуществлять размещение на официальном сайте Вологодской городской Думы в информационно-телекоммуникационной сети "Интернет" обобщенной информации об исполнении (ненадлежащем исполнении) лицами, замещающими в городском округе городе Вологде выборные муниципальные должности,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</w:t>
      </w:r>
      <w:proofErr w:type="gramEnd"/>
      <w:r w:rsidRPr="00B4396B">
        <w:t xml:space="preserve">), в порядке, установленном </w:t>
      </w:r>
      <w:hyperlink r:id="rId33">
        <w:r w:rsidRPr="00B4396B">
          <w:t>законом</w:t>
        </w:r>
      </w:hyperlink>
      <w:r w:rsidRPr="00B4396B">
        <w:t xml:space="preserve"> Вологодской области от 9 июля 2009 года N 2054-ОЗ "О противодействии коррупции в Вологодской области" (с последующими изменениями);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proofErr w:type="gramStart"/>
      <w:r w:rsidRPr="00B4396B">
        <w:t xml:space="preserve">- осуществлять размещение на официальном сайте Вологодской городской Думы в информационно-телекоммуникационной сети "Интернет"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представленных лицами, указанными в </w:t>
      </w:r>
      <w:hyperlink w:anchor="P11">
        <w:r w:rsidRPr="00B4396B">
          <w:t>пункте 1</w:t>
        </w:r>
      </w:hyperlink>
      <w:r w:rsidRPr="00B4396B">
        <w:t xml:space="preserve"> настоящего постановления, в </w:t>
      </w:r>
      <w:hyperlink r:id="rId34">
        <w:r w:rsidRPr="00B4396B">
          <w:t>порядке</w:t>
        </w:r>
      </w:hyperlink>
      <w:r w:rsidRPr="00B4396B">
        <w:t>, установленном постановлением Губернатора Вологодской области от 21 октября 2013 года N 481 "Об утверждении порядка размещения сведений о доходах, расходах, об</w:t>
      </w:r>
      <w:proofErr w:type="gramEnd"/>
      <w:r w:rsidRPr="00B4396B">
        <w:t xml:space="preserve"> </w:t>
      </w:r>
      <w:proofErr w:type="gramStart"/>
      <w:r w:rsidRPr="00B4396B">
        <w:t>имуществе и обязательствах имущественного характера лиц, замещающих государственные должности области, должности государственной гражданской службы области, и членов их семей на официальных сайтах государственных органов области и предоставления этих сведений средствам массовой информации для опубликования" (с последующими изменениями).</w:t>
      </w:r>
      <w:proofErr w:type="gramEnd"/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35">
        <w:r w:rsidRPr="00B4396B">
          <w:t>8</w:t>
        </w:r>
      </w:hyperlink>
      <w:r w:rsidRPr="00B4396B">
        <w:t>. Признать утратившими силу: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36">
        <w:r w:rsidRPr="00B4396B">
          <w:t>постановление</w:t>
        </w:r>
      </w:hyperlink>
      <w:r w:rsidRPr="00B4396B">
        <w:t xml:space="preserve"> Председателя Вологодской городской Думы от 20 ноября 2012 года N 190 "О реализации отдельных положений действующего законодательства в сфере муниципальной службы и противодействия коррупции";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37">
        <w:r w:rsidRPr="00B4396B">
          <w:t>пункт 2</w:t>
        </w:r>
      </w:hyperlink>
      <w:r w:rsidRPr="00B4396B">
        <w:t xml:space="preserve"> постановления Председателя Вологодской городской Думы от 24 мая 2013 года N 71 "О внесении изменений в отдельные постановления Председателя Вологодской городской Думы";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38">
        <w:r w:rsidRPr="00B4396B">
          <w:t>постановление</w:t>
        </w:r>
      </w:hyperlink>
      <w:r w:rsidRPr="00B4396B">
        <w:t xml:space="preserve"> Председателя Вологодской городской Думы от 30 сентября 2013 года N 143 "О внесении изменений в постановление Председателя Вологодской городской Думы от 20 ноября 2012 года N 190 "О реализации отдельных положений действующего законодательства в сфере муниципальной службы и противодействия коррупции";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39">
        <w:r w:rsidRPr="00B4396B">
          <w:t>постановление</w:t>
        </w:r>
      </w:hyperlink>
      <w:r w:rsidRPr="00B4396B">
        <w:t xml:space="preserve"> Председателя Вологодской городской Думы от 22 января 2014 года N 6 "О внесении изменений в постановление Председателя Вологодской городской Думы от 20 ноября 2012 года N 190 "О реализации отдельных положений действующего законодательства в сфере муниципальной службы и противодействия коррупции";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40">
        <w:r w:rsidRPr="00B4396B">
          <w:t>постановление</w:t>
        </w:r>
      </w:hyperlink>
      <w:r w:rsidRPr="00B4396B">
        <w:t xml:space="preserve"> Председателя Вологодской городской Думы от 12 января 2015 года N 1 "О внесении изменений в постановление Председателя Вологодской городской Думы от 20 ноября 2012 года N 190 "О реализации отдельных положений действующего законодательства в сфере муниципальной службы и противодействия коррупции";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41">
        <w:r w:rsidRPr="00B4396B">
          <w:t>постановление</w:t>
        </w:r>
      </w:hyperlink>
      <w:r w:rsidRPr="00B4396B">
        <w:t xml:space="preserve"> Председателя Вологодской городской Думы от 18 декабря 2015 года N 332 "О внесении изменений в постановление Председателя Вологодской городской Думы от 20 ноября 2012 года N 190 "О реализации отдельных положений действующего законодательства в сфере муниципальной службы и противодействия коррупции";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42">
        <w:r w:rsidRPr="00B4396B">
          <w:t>постановление</w:t>
        </w:r>
      </w:hyperlink>
      <w:r w:rsidRPr="00B4396B">
        <w:t xml:space="preserve"> Председателя Вологодской городской Думы от 4 марта 2016 года N 30 "О внесении изменения в постановление Председателя Вологодской городской Думы от 20 ноября 2012 года N 190 "О реализации отдельных положений действующего законодательства в сфере муниципальной службы и противодействия коррупции".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43">
        <w:r w:rsidRPr="00B4396B">
          <w:t>9</w:t>
        </w:r>
      </w:hyperlink>
      <w:r w:rsidRPr="00B4396B">
        <w:t>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B4396B" w:rsidRPr="00B4396B" w:rsidRDefault="00B4396B">
      <w:pPr>
        <w:pStyle w:val="ConsPlusNormal"/>
        <w:spacing w:before="220"/>
        <w:ind w:firstLine="540"/>
        <w:jc w:val="both"/>
      </w:pPr>
      <w:hyperlink r:id="rId44">
        <w:r w:rsidRPr="00B4396B">
          <w:t>10</w:t>
        </w:r>
      </w:hyperlink>
      <w:r w:rsidRPr="00B4396B">
        <w:t xml:space="preserve">. </w:t>
      </w:r>
      <w:proofErr w:type="gramStart"/>
      <w:r w:rsidRPr="00B4396B">
        <w:t>Контроль за</w:t>
      </w:r>
      <w:proofErr w:type="gramEnd"/>
      <w:r w:rsidRPr="00B4396B">
        <w:t xml:space="preserve"> выполнением настоящего постановления возложить на заместителя Председателя Вологодской городской Думы С.Г. Никулина.</w:t>
      </w:r>
    </w:p>
    <w:p w:rsidR="00B4396B" w:rsidRPr="00B4396B" w:rsidRDefault="00B4396B">
      <w:pPr>
        <w:pStyle w:val="ConsPlusNormal"/>
        <w:jc w:val="both"/>
      </w:pPr>
    </w:p>
    <w:p w:rsidR="00B4396B" w:rsidRPr="00B4396B" w:rsidRDefault="00B4396B">
      <w:pPr>
        <w:pStyle w:val="ConsPlusNormal"/>
        <w:jc w:val="right"/>
      </w:pPr>
      <w:r w:rsidRPr="00B4396B">
        <w:t>Глава г. Вологды</w:t>
      </w:r>
    </w:p>
    <w:p w:rsidR="00B4396B" w:rsidRPr="00B4396B" w:rsidRDefault="00B4396B">
      <w:pPr>
        <w:pStyle w:val="ConsPlusNormal"/>
        <w:jc w:val="right"/>
      </w:pPr>
      <w:r w:rsidRPr="00B4396B">
        <w:t>Ю.В.САПОЖНИКОВ</w:t>
      </w:r>
    </w:p>
    <w:p w:rsidR="00B4396B" w:rsidRPr="00B4396B" w:rsidRDefault="00B4396B">
      <w:pPr>
        <w:pStyle w:val="ConsPlusNormal"/>
        <w:jc w:val="both"/>
      </w:pPr>
    </w:p>
    <w:sectPr w:rsidR="00B4396B" w:rsidRPr="00B4396B" w:rsidSect="007D7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6B"/>
    <w:rsid w:val="00B24492"/>
    <w:rsid w:val="00B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3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39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39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396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243283&amp;dst=100057" TargetMode="External"/><Relationship Id="rId18" Type="http://schemas.openxmlformats.org/officeDocument/2006/relationships/hyperlink" Target="https://login.consultant.ru/link/?req=doc&amp;base=RLAW095&amp;n=245242&amp;dst=107434" TargetMode="External"/><Relationship Id="rId26" Type="http://schemas.openxmlformats.org/officeDocument/2006/relationships/hyperlink" Target="https://login.consultant.ru/link/?req=doc&amp;base=LAW&amp;n=468048&amp;dst=100045" TargetMode="External"/><Relationship Id="rId39" Type="http://schemas.openxmlformats.org/officeDocument/2006/relationships/hyperlink" Target="https://login.consultant.ru/link/?req=doc&amp;base=RLAW095&amp;n=98818" TargetMode="External"/><Relationship Id="rId21" Type="http://schemas.openxmlformats.org/officeDocument/2006/relationships/hyperlink" Target="https://login.consultant.ru/link/?req=doc&amp;base=LAW&amp;n=487004&amp;dst=17" TargetMode="External"/><Relationship Id="rId34" Type="http://schemas.openxmlformats.org/officeDocument/2006/relationships/hyperlink" Target="https://login.consultant.ru/link/?req=doc&amp;base=RLAW095&amp;n=213024&amp;dst=100012" TargetMode="External"/><Relationship Id="rId42" Type="http://schemas.openxmlformats.org/officeDocument/2006/relationships/hyperlink" Target="https://login.consultant.ru/link/?req=doc&amp;base=RLAW095&amp;n=126765" TargetMode="External"/><Relationship Id="rId7" Type="http://schemas.openxmlformats.org/officeDocument/2006/relationships/hyperlink" Target="https://login.consultant.ru/link/?req=doc&amp;base=LAW&amp;n=482878&amp;dst=1001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247709&amp;dst=100037" TargetMode="External"/><Relationship Id="rId29" Type="http://schemas.openxmlformats.org/officeDocument/2006/relationships/hyperlink" Target="https://login.consultant.ru/link/?req=doc&amp;base=RLAW095&amp;n=187288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77" TargetMode="External"/><Relationship Id="rId11" Type="http://schemas.openxmlformats.org/officeDocument/2006/relationships/hyperlink" Target="https://login.consultant.ru/link/?req=doc&amp;base=LAW&amp;n=468048&amp;dst=100045" TargetMode="External"/><Relationship Id="rId24" Type="http://schemas.openxmlformats.org/officeDocument/2006/relationships/hyperlink" Target="https://login.consultant.ru/link/?req=doc&amp;base=RLAW095&amp;n=249113&amp;dst=100023" TargetMode="External"/><Relationship Id="rId32" Type="http://schemas.openxmlformats.org/officeDocument/2006/relationships/hyperlink" Target="https://login.consultant.ru/link/?req=doc&amp;base=RLAW095&amp;n=239730&amp;dst=100050" TargetMode="External"/><Relationship Id="rId37" Type="http://schemas.openxmlformats.org/officeDocument/2006/relationships/hyperlink" Target="https://login.consultant.ru/link/?req=doc&amp;base=RLAW095&amp;n=91498&amp;dst=100013" TargetMode="External"/><Relationship Id="rId40" Type="http://schemas.openxmlformats.org/officeDocument/2006/relationships/hyperlink" Target="https://login.consultant.ru/link/?req=doc&amp;base=RLAW095&amp;n=109472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69" TargetMode="External"/><Relationship Id="rId15" Type="http://schemas.openxmlformats.org/officeDocument/2006/relationships/hyperlink" Target="https://login.consultant.ru/link/?req=doc&amp;base=RLAW095&amp;n=248590&amp;dst=100096" TargetMode="External"/><Relationship Id="rId23" Type="http://schemas.openxmlformats.org/officeDocument/2006/relationships/hyperlink" Target="https://login.consultant.ru/link/?req=doc&amp;base=RLAW095&amp;n=187288&amp;dst=100008" TargetMode="External"/><Relationship Id="rId28" Type="http://schemas.openxmlformats.org/officeDocument/2006/relationships/hyperlink" Target="https://login.consultant.ru/link/?req=doc&amp;base=RLAW095&amp;n=247709&amp;dst=100037" TargetMode="External"/><Relationship Id="rId36" Type="http://schemas.openxmlformats.org/officeDocument/2006/relationships/hyperlink" Target="https://login.consultant.ru/link/?req=doc&amp;base=RLAW095&amp;n=126941" TargetMode="External"/><Relationship Id="rId10" Type="http://schemas.openxmlformats.org/officeDocument/2006/relationships/hyperlink" Target="https://login.consultant.ru/link/?req=doc&amp;base=LAW&amp;n=460651&amp;dst=100049" TargetMode="External"/><Relationship Id="rId19" Type="http://schemas.openxmlformats.org/officeDocument/2006/relationships/hyperlink" Target="https://login.consultant.ru/link/?req=doc&amp;base=RLAW095&amp;n=245242&amp;dst=107293" TargetMode="External"/><Relationship Id="rId31" Type="http://schemas.openxmlformats.org/officeDocument/2006/relationships/hyperlink" Target="https://login.consultant.ru/link/?req=doc&amp;base=RLAW095&amp;n=187288&amp;dst=100008" TargetMode="External"/><Relationship Id="rId44" Type="http://schemas.openxmlformats.org/officeDocument/2006/relationships/hyperlink" Target="https://login.consultant.ru/link/?req=doc&amp;base=RLAW095&amp;n=239730&amp;dst=100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35" TargetMode="External"/><Relationship Id="rId14" Type="http://schemas.openxmlformats.org/officeDocument/2006/relationships/hyperlink" Target="https://login.consultant.ru/link/?req=doc&amp;base=RLAW095&amp;n=249113&amp;dst=100023" TargetMode="External"/><Relationship Id="rId22" Type="http://schemas.openxmlformats.org/officeDocument/2006/relationships/hyperlink" Target="https://login.consultant.ru/link/?req=doc&amp;base=RLAW095&amp;n=187288&amp;dst=100007" TargetMode="External"/><Relationship Id="rId27" Type="http://schemas.openxmlformats.org/officeDocument/2006/relationships/hyperlink" Target="https://login.consultant.ru/link/?req=doc&amp;base=RLAW095&amp;n=187288&amp;dst=100008" TargetMode="External"/><Relationship Id="rId30" Type="http://schemas.openxmlformats.org/officeDocument/2006/relationships/hyperlink" Target="https://login.consultant.ru/link/?req=doc&amp;base=RLAW095&amp;n=248590&amp;dst=100096" TargetMode="External"/><Relationship Id="rId35" Type="http://schemas.openxmlformats.org/officeDocument/2006/relationships/hyperlink" Target="https://login.consultant.ru/link/?req=doc&amp;base=RLAW095&amp;n=239730&amp;dst=100053" TargetMode="External"/><Relationship Id="rId43" Type="http://schemas.openxmlformats.org/officeDocument/2006/relationships/hyperlink" Target="https://login.consultant.ru/link/?req=doc&amp;base=RLAW095&amp;n=239730&amp;dst=100053" TargetMode="External"/><Relationship Id="rId8" Type="http://schemas.openxmlformats.org/officeDocument/2006/relationships/hyperlink" Target="https://login.consultant.ru/link/?req=doc&amp;base=LAW&amp;n=487004&amp;dst=4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95&amp;n=237160&amp;dst=100855" TargetMode="External"/><Relationship Id="rId17" Type="http://schemas.openxmlformats.org/officeDocument/2006/relationships/hyperlink" Target="https://login.consultant.ru/link/?req=doc&amp;base=RLAW095&amp;n=213024&amp;dst=100012" TargetMode="External"/><Relationship Id="rId25" Type="http://schemas.openxmlformats.org/officeDocument/2006/relationships/hyperlink" Target="https://login.consultant.ru/link/?req=doc&amp;base=RLAW095&amp;n=187288&amp;dst=100008" TargetMode="External"/><Relationship Id="rId33" Type="http://schemas.openxmlformats.org/officeDocument/2006/relationships/hyperlink" Target="https://login.consultant.ru/link/?req=doc&amp;base=RLAW095&amp;n=243283" TargetMode="External"/><Relationship Id="rId38" Type="http://schemas.openxmlformats.org/officeDocument/2006/relationships/hyperlink" Target="https://login.consultant.ru/link/?req=doc&amp;base=RLAW095&amp;n=95835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82878&amp;dst=28" TargetMode="External"/><Relationship Id="rId41" Type="http://schemas.openxmlformats.org/officeDocument/2006/relationships/hyperlink" Target="https://login.consultant.ru/link/?req=doc&amp;base=RLAW095&amp;n=122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2025-04-21T06:06:00Z</dcterms:created>
  <dcterms:modified xsi:type="dcterms:W3CDTF">2025-04-21T06:07:00Z</dcterms:modified>
</cp:coreProperties>
</file>