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53" w:rsidRPr="002F6B53" w:rsidRDefault="002F6B53">
      <w:pPr>
        <w:pStyle w:val="ConsPlusTitle"/>
        <w:jc w:val="center"/>
        <w:outlineLvl w:val="0"/>
      </w:pPr>
      <w:bookmarkStart w:id="0" w:name="_GoBack"/>
      <w:r w:rsidRPr="002F6B53">
        <w:t>ГЛАВА Г. ВОЛОГДЫ</w:t>
      </w:r>
    </w:p>
    <w:p w:rsidR="002F6B53" w:rsidRPr="002F6B53" w:rsidRDefault="002F6B53">
      <w:pPr>
        <w:pStyle w:val="ConsPlusTitle"/>
        <w:jc w:val="center"/>
      </w:pPr>
    </w:p>
    <w:p w:rsidR="002F6B53" w:rsidRPr="002F6B53" w:rsidRDefault="002F6B53">
      <w:pPr>
        <w:pStyle w:val="ConsPlusTitle"/>
        <w:jc w:val="center"/>
      </w:pPr>
      <w:r w:rsidRPr="002F6B53">
        <w:t>ПОСТАНОВЛЕНИЕ</w:t>
      </w:r>
    </w:p>
    <w:p w:rsidR="002F6B53" w:rsidRPr="002F6B53" w:rsidRDefault="002F6B53">
      <w:pPr>
        <w:pStyle w:val="ConsPlusTitle"/>
        <w:jc w:val="center"/>
      </w:pPr>
      <w:r w:rsidRPr="002F6B53">
        <w:t>от 24 декабря 2020 г. N 748</w:t>
      </w:r>
    </w:p>
    <w:p w:rsidR="002F6B53" w:rsidRPr="002F6B53" w:rsidRDefault="002F6B53">
      <w:pPr>
        <w:pStyle w:val="ConsPlusTitle"/>
        <w:jc w:val="center"/>
      </w:pPr>
    </w:p>
    <w:p w:rsidR="002F6B53" w:rsidRPr="002F6B53" w:rsidRDefault="002F6B53">
      <w:pPr>
        <w:pStyle w:val="ConsPlusTitle"/>
        <w:jc w:val="center"/>
      </w:pPr>
      <w:r w:rsidRPr="002F6B53">
        <w:t xml:space="preserve">ОБ УТВЕРЖДЕНИИ ПОРЯДКА ПРОВЕДЕНИЯ </w:t>
      </w:r>
      <w:proofErr w:type="gramStart"/>
      <w:r w:rsidRPr="002F6B53">
        <w:t>НЕЗАВИСИМОЙ</w:t>
      </w:r>
      <w:proofErr w:type="gramEnd"/>
    </w:p>
    <w:p w:rsidR="002F6B53" w:rsidRPr="002F6B53" w:rsidRDefault="002F6B53">
      <w:pPr>
        <w:pStyle w:val="ConsPlusTitle"/>
        <w:jc w:val="center"/>
      </w:pPr>
      <w:r w:rsidRPr="002F6B53">
        <w:t xml:space="preserve">АНТИКОРРУПЦИОННОЙ ЭКСПЕРТИЗЫ </w:t>
      </w:r>
      <w:proofErr w:type="gramStart"/>
      <w:r w:rsidRPr="002F6B53">
        <w:t>НОРМАТИВНЫХ</w:t>
      </w:r>
      <w:proofErr w:type="gramEnd"/>
      <w:r w:rsidRPr="002F6B53">
        <w:t xml:space="preserve"> ПРАВОВЫХ</w:t>
      </w:r>
    </w:p>
    <w:p w:rsidR="002F6B53" w:rsidRPr="002F6B53" w:rsidRDefault="002F6B53">
      <w:pPr>
        <w:pStyle w:val="ConsPlusTitle"/>
        <w:jc w:val="center"/>
      </w:pPr>
      <w:r w:rsidRPr="002F6B53">
        <w:t>АКТОВ ГЛАВЫ ГОРОДА ВОЛОГДЫ И ИХ ПРОЕКТОВ</w:t>
      </w:r>
    </w:p>
    <w:p w:rsidR="002F6B53" w:rsidRPr="002F6B53" w:rsidRDefault="002F6B53">
      <w:pPr>
        <w:pStyle w:val="ConsPlusNormal"/>
        <w:jc w:val="both"/>
      </w:pPr>
    </w:p>
    <w:p w:rsidR="002F6B53" w:rsidRPr="002F6B53" w:rsidRDefault="002F6B53">
      <w:pPr>
        <w:pStyle w:val="ConsPlusNormal"/>
        <w:ind w:firstLine="540"/>
        <w:jc w:val="both"/>
      </w:pPr>
      <w:proofErr w:type="gramStart"/>
      <w:r w:rsidRPr="002F6B53">
        <w:t xml:space="preserve">В соответствии с Федеральными законами от 25 декабря 2008 года </w:t>
      </w:r>
      <w:hyperlink r:id="rId5">
        <w:r w:rsidRPr="002F6B53">
          <w:t>N 273-ФЗ</w:t>
        </w:r>
      </w:hyperlink>
      <w:r w:rsidRPr="002F6B53">
        <w:t xml:space="preserve"> "О противодействии коррупции", от 17 июля 2009 года </w:t>
      </w:r>
      <w:hyperlink r:id="rId6">
        <w:r w:rsidRPr="002F6B53">
          <w:t>N 172-ФЗ</w:t>
        </w:r>
      </w:hyperlink>
      <w:r w:rsidRPr="002F6B53">
        <w:t xml:space="preserve"> "Об антикоррупционной экспертизе нормативных правовых актов и проектов нормативных правовых актов", </w:t>
      </w:r>
      <w:hyperlink r:id="rId7">
        <w:r w:rsidRPr="002F6B53">
          <w:t>постановлением</w:t>
        </w:r>
      </w:hyperlink>
      <w:r w:rsidRPr="002F6B53">
        <w:t xml:space="preserve"> Правительства Российской Федерации от 26 февраля 2010 года N 96 "Об антикоррупционной экспертизе нормативных правовых актов и проектов нормативных правовых актов", на основании </w:t>
      </w:r>
      <w:hyperlink r:id="rId8">
        <w:r w:rsidRPr="002F6B53">
          <w:t>части 6 статьи</w:t>
        </w:r>
        <w:proofErr w:type="gramEnd"/>
        <w:r w:rsidRPr="002F6B53">
          <w:t xml:space="preserve"> 27</w:t>
        </w:r>
      </w:hyperlink>
      <w:r w:rsidRPr="002F6B53">
        <w:t xml:space="preserve">, </w:t>
      </w:r>
      <w:hyperlink r:id="rId9">
        <w:r w:rsidRPr="002F6B53">
          <w:t>пункта 9 части 2 статьи 38</w:t>
        </w:r>
      </w:hyperlink>
      <w:r w:rsidRPr="002F6B53">
        <w:t xml:space="preserve"> Устава городского округа города Вологды постановляю:</w:t>
      </w:r>
    </w:p>
    <w:p w:rsidR="002F6B53" w:rsidRPr="002F6B53" w:rsidRDefault="002F6B53">
      <w:pPr>
        <w:pStyle w:val="ConsPlusNormal"/>
        <w:spacing w:before="220"/>
        <w:ind w:firstLine="540"/>
        <w:jc w:val="both"/>
      </w:pPr>
      <w:r w:rsidRPr="002F6B53">
        <w:t xml:space="preserve">1. Утвердить прилагаемый </w:t>
      </w:r>
      <w:hyperlink w:anchor="P26">
        <w:r w:rsidRPr="002F6B53">
          <w:t>Порядок</w:t>
        </w:r>
      </w:hyperlink>
      <w:r w:rsidRPr="002F6B53">
        <w:t xml:space="preserve"> </w:t>
      </w:r>
      <w:proofErr w:type="gramStart"/>
      <w:r w:rsidRPr="002F6B53">
        <w:t>проведения независимой антикоррупционной экспертизы нормативных правовых актов Главы города Вологды</w:t>
      </w:r>
      <w:proofErr w:type="gramEnd"/>
      <w:r w:rsidRPr="002F6B53">
        <w:t xml:space="preserve"> и их проектов.</w:t>
      </w:r>
    </w:p>
    <w:p w:rsidR="002F6B53" w:rsidRPr="002F6B53" w:rsidRDefault="002F6B53">
      <w:pPr>
        <w:pStyle w:val="ConsPlusNormal"/>
        <w:spacing w:before="220"/>
        <w:ind w:firstLine="540"/>
        <w:jc w:val="both"/>
      </w:pPr>
      <w:r w:rsidRPr="002F6B53">
        <w:t>2. Настоящее постановление подлежит опубликованию в газете "Вологодские новости" и размещению на официальном сайте Вологодской городской Думы в информационно-телекоммуникационной сети "Интернет".</w:t>
      </w:r>
    </w:p>
    <w:p w:rsidR="002F6B53" w:rsidRPr="002F6B53" w:rsidRDefault="002F6B53">
      <w:pPr>
        <w:pStyle w:val="ConsPlusNormal"/>
        <w:jc w:val="both"/>
      </w:pPr>
    </w:p>
    <w:p w:rsidR="002F6B53" w:rsidRPr="002F6B53" w:rsidRDefault="002F6B53">
      <w:pPr>
        <w:pStyle w:val="ConsPlusNormal"/>
        <w:jc w:val="right"/>
      </w:pPr>
      <w:r w:rsidRPr="002F6B53">
        <w:t>Глава г. Вологды</w:t>
      </w:r>
    </w:p>
    <w:p w:rsidR="002F6B53" w:rsidRPr="002F6B53" w:rsidRDefault="002F6B53">
      <w:pPr>
        <w:pStyle w:val="ConsPlusNormal"/>
        <w:jc w:val="right"/>
      </w:pPr>
      <w:r w:rsidRPr="002F6B53">
        <w:t>Ю.В.САПОЖНИКОВ</w:t>
      </w:r>
    </w:p>
    <w:p w:rsidR="002F6B53" w:rsidRPr="002F6B53" w:rsidRDefault="002F6B53">
      <w:pPr>
        <w:pStyle w:val="ConsPlusNormal"/>
        <w:jc w:val="both"/>
      </w:pPr>
    </w:p>
    <w:p w:rsidR="002F6B53" w:rsidRPr="002F6B53" w:rsidRDefault="002F6B53">
      <w:pPr>
        <w:pStyle w:val="ConsPlusNormal"/>
        <w:jc w:val="both"/>
      </w:pPr>
    </w:p>
    <w:p w:rsidR="002F6B53" w:rsidRPr="002F6B53" w:rsidRDefault="002F6B53">
      <w:pPr>
        <w:pStyle w:val="ConsPlusNormal"/>
        <w:jc w:val="both"/>
      </w:pPr>
    </w:p>
    <w:p w:rsidR="002F6B53" w:rsidRPr="002F6B53" w:rsidRDefault="002F6B53">
      <w:pPr>
        <w:pStyle w:val="ConsPlusNormal"/>
        <w:jc w:val="both"/>
      </w:pPr>
    </w:p>
    <w:p w:rsidR="002F6B53" w:rsidRPr="002F6B53" w:rsidRDefault="002F6B53">
      <w:pPr>
        <w:pStyle w:val="ConsPlusNormal"/>
        <w:jc w:val="both"/>
      </w:pPr>
    </w:p>
    <w:p w:rsidR="002F6B53" w:rsidRPr="002F6B53" w:rsidRDefault="002F6B53">
      <w:pPr>
        <w:pStyle w:val="ConsPlusNormal"/>
        <w:jc w:val="right"/>
        <w:outlineLvl w:val="0"/>
      </w:pPr>
      <w:r w:rsidRPr="002F6B53">
        <w:t>Утвержден</w:t>
      </w:r>
    </w:p>
    <w:p w:rsidR="002F6B53" w:rsidRPr="002F6B53" w:rsidRDefault="002F6B53">
      <w:pPr>
        <w:pStyle w:val="ConsPlusNormal"/>
        <w:jc w:val="right"/>
      </w:pPr>
      <w:r w:rsidRPr="002F6B53">
        <w:t>Постановлением</w:t>
      </w:r>
    </w:p>
    <w:p w:rsidR="002F6B53" w:rsidRPr="002F6B53" w:rsidRDefault="002F6B53">
      <w:pPr>
        <w:pStyle w:val="ConsPlusNormal"/>
        <w:jc w:val="right"/>
      </w:pPr>
      <w:r w:rsidRPr="002F6B53">
        <w:t>Главы г. Вологды</w:t>
      </w:r>
    </w:p>
    <w:p w:rsidR="002F6B53" w:rsidRPr="002F6B53" w:rsidRDefault="002F6B53">
      <w:pPr>
        <w:pStyle w:val="ConsPlusNormal"/>
        <w:jc w:val="right"/>
      </w:pPr>
      <w:r w:rsidRPr="002F6B53">
        <w:t>от 24 декабря 2020 г. N 748</w:t>
      </w:r>
    </w:p>
    <w:p w:rsidR="002F6B53" w:rsidRPr="002F6B53" w:rsidRDefault="002F6B53">
      <w:pPr>
        <w:pStyle w:val="ConsPlusNormal"/>
        <w:jc w:val="both"/>
      </w:pPr>
    </w:p>
    <w:p w:rsidR="002F6B53" w:rsidRPr="002F6B53" w:rsidRDefault="002F6B53">
      <w:pPr>
        <w:pStyle w:val="ConsPlusTitle"/>
        <w:jc w:val="center"/>
      </w:pPr>
      <w:bookmarkStart w:id="1" w:name="P26"/>
      <w:bookmarkEnd w:id="1"/>
      <w:r w:rsidRPr="002F6B53">
        <w:t>ПОРЯДОК</w:t>
      </w:r>
    </w:p>
    <w:p w:rsidR="002F6B53" w:rsidRPr="002F6B53" w:rsidRDefault="002F6B53">
      <w:pPr>
        <w:pStyle w:val="ConsPlusTitle"/>
        <w:jc w:val="center"/>
      </w:pPr>
      <w:r w:rsidRPr="002F6B53">
        <w:t xml:space="preserve">ПРОВЕДЕНИЯ </w:t>
      </w:r>
      <w:proofErr w:type="gramStart"/>
      <w:r w:rsidRPr="002F6B53">
        <w:t>НЕЗАВИСИМОЙ</w:t>
      </w:r>
      <w:proofErr w:type="gramEnd"/>
      <w:r w:rsidRPr="002F6B53">
        <w:t xml:space="preserve"> АНТИКОРРУПЦИОННОЙ</w:t>
      </w:r>
    </w:p>
    <w:p w:rsidR="002F6B53" w:rsidRPr="002F6B53" w:rsidRDefault="002F6B53">
      <w:pPr>
        <w:pStyle w:val="ConsPlusTitle"/>
        <w:jc w:val="center"/>
      </w:pPr>
      <w:r w:rsidRPr="002F6B53">
        <w:t>ЭКСПЕРТИЗЫ НОРМАТИВНЫХ ПРАВОВЫХ АКТОВ</w:t>
      </w:r>
    </w:p>
    <w:p w:rsidR="002F6B53" w:rsidRPr="002F6B53" w:rsidRDefault="002F6B53">
      <w:pPr>
        <w:pStyle w:val="ConsPlusTitle"/>
        <w:jc w:val="center"/>
      </w:pPr>
      <w:r w:rsidRPr="002F6B53">
        <w:t>ГЛАВЫ ГОРОДА ВОЛОГДЫ И ИХ ПРОЕКТОВ</w:t>
      </w:r>
    </w:p>
    <w:p w:rsidR="002F6B53" w:rsidRPr="002F6B53" w:rsidRDefault="002F6B53">
      <w:pPr>
        <w:pStyle w:val="ConsPlusNormal"/>
        <w:jc w:val="both"/>
      </w:pPr>
    </w:p>
    <w:p w:rsidR="002F6B53" w:rsidRPr="002F6B53" w:rsidRDefault="002F6B53">
      <w:pPr>
        <w:pStyle w:val="ConsPlusNormal"/>
        <w:ind w:firstLine="540"/>
        <w:jc w:val="both"/>
      </w:pPr>
      <w:r w:rsidRPr="002F6B53">
        <w:t xml:space="preserve">1. </w:t>
      </w:r>
      <w:proofErr w:type="gramStart"/>
      <w:r w:rsidRPr="002F6B53">
        <w:t>Настоящий Порядок в целях создания условий для проведения независимой антикоррупционной экспертизы нормативных правовых актов Главы города Вологды (далее - нормативные правовые акты) и их проектов (далее также - независимая антикоррупционная экспертиза) определяет срок проведения независимой антикоррупционной экспертизы, срок и порядок размещения проектов нормативных правовых актов Главы города Вологды (далее - проекты) на официальных сайтах соответствующих органов местного самоуправления городского округа города Вологды в</w:t>
      </w:r>
      <w:proofErr w:type="gramEnd"/>
      <w:r w:rsidRPr="002F6B53">
        <w:t xml:space="preserve"> информационно-телекоммуникационной сети "Интернет" (далее - официальный сайт ОМС), порядок рассмотрения заключений по результатам независимой антикоррупционной экспертизы.</w:t>
      </w:r>
    </w:p>
    <w:p w:rsidR="002F6B53" w:rsidRPr="002F6B53" w:rsidRDefault="002F6B53">
      <w:pPr>
        <w:pStyle w:val="ConsPlusNormal"/>
        <w:spacing w:before="220"/>
        <w:ind w:firstLine="540"/>
        <w:jc w:val="both"/>
      </w:pPr>
      <w:r w:rsidRPr="002F6B53">
        <w:t xml:space="preserve">2. Действие настоящего Порядка распространяется на проведение независимой антикоррупционной экспертизы нормативных правовых актов и их проектов, разработанных работниками аппарата Вологодской городской Думы, Администрации города Вологды (органа </w:t>
      </w:r>
      <w:r w:rsidRPr="002F6B53">
        <w:lastRenderedPageBreak/>
        <w:t>Администрации города Вологды), Контрольно-счетной палаты города Вологды (далее - разработчик проекта).</w:t>
      </w:r>
    </w:p>
    <w:p w:rsidR="002F6B53" w:rsidRPr="002F6B53" w:rsidRDefault="002F6B53">
      <w:pPr>
        <w:pStyle w:val="ConsPlusNormal"/>
        <w:spacing w:before="220"/>
        <w:ind w:firstLine="540"/>
        <w:jc w:val="both"/>
      </w:pPr>
      <w:r w:rsidRPr="002F6B53">
        <w:t>3.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актов.</w:t>
      </w:r>
    </w:p>
    <w:p w:rsidR="002F6B53" w:rsidRPr="002F6B53" w:rsidRDefault="002F6B53">
      <w:pPr>
        <w:pStyle w:val="ConsPlusNormal"/>
        <w:spacing w:before="220"/>
        <w:ind w:firstLine="540"/>
        <w:jc w:val="both"/>
      </w:pPr>
      <w:r w:rsidRPr="002F6B53">
        <w:t>4. Независимая антикоррупционная экспертиза проектов проводится не позднее чем в семидневный срок со дня размещения проекта на официальном сайте ОМС.</w:t>
      </w:r>
    </w:p>
    <w:p w:rsidR="002F6B53" w:rsidRPr="002F6B53" w:rsidRDefault="002F6B53">
      <w:pPr>
        <w:pStyle w:val="ConsPlusNormal"/>
        <w:spacing w:before="220"/>
        <w:ind w:firstLine="540"/>
        <w:jc w:val="both"/>
      </w:pPr>
      <w:r w:rsidRPr="002F6B53">
        <w:t>5. Независимая антикоррупционная экспертиза нормативных правовых актов проводится со дня официального опубликования соответствующего нормативного правового акта.</w:t>
      </w:r>
    </w:p>
    <w:p w:rsidR="002F6B53" w:rsidRPr="002F6B53" w:rsidRDefault="002F6B53">
      <w:pPr>
        <w:pStyle w:val="ConsPlusNormal"/>
        <w:spacing w:before="220"/>
        <w:ind w:firstLine="540"/>
        <w:jc w:val="both"/>
      </w:pPr>
      <w:r w:rsidRPr="002F6B53">
        <w:t xml:space="preserve">6. </w:t>
      </w:r>
      <w:proofErr w:type="gramStart"/>
      <w:r w:rsidRPr="002F6B53">
        <w:t>В целях обеспечения возможности проведения независимой антикоррупционной экспертизы проектов тексты проектов размещаются в установленном порядке в подразделе "Независимая антикоррупционная экспертиза" раздела "Противодействие коррупции" официального сайта Вологодской городской Думы в информационно-телекоммуникационной сети "Интернет" (в случае разработки проекта работниками аппарата Вологодской городской Думы), в подразделе "Антикоррупционная экспертиза" раздела "Противодействие коррупции" официального сайта Администрации города Вологды в информационно-телекоммуникационной сети "Интернет" (в случае разработки</w:t>
      </w:r>
      <w:proofErr w:type="gramEnd"/>
      <w:r w:rsidRPr="002F6B53">
        <w:t xml:space="preserve"> проекта работниками Администрации города Вологды (органа Администрации города Вологды), в подразделе "Независимая антикоррупционная экспертиза" раздела "Противодействие коррупции" официального сайта Контрольно-счетной палаты города Вологды в информационно-телекоммуникационной сети "Интернет" (в случае разработки проекта работниками Контрольно-счетной палаты города Вологды).</w:t>
      </w:r>
    </w:p>
    <w:p w:rsidR="002F6B53" w:rsidRPr="002F6B53" w:rsidRDefault="002F6B53">
      <w:pPr>
        <w:pStyle w:val="ConsPlusNormal"/>
        <w:spacing w:before="220"/>
        <w:ind w:firstLine="540"/>
        <w:jc w:val="both"/>
      </w:pPr>
      <w:r w:rsidRPr="002F6B53">
        <w:t>7. При размещении текстов проектов должны быть указаны следующие сведения:</w:t>
      </w:r>
    </w:p>
    <w:p w:rsidR="002F6B53" w:rsidRPr="002F6B53" w:rsidRDefault="002F6B53">
      <w:pPr>
        <w:pStyle w:val="ConsPlusNormal"/>
        <w:spacing w:before="220"/>
        <w:ind w:firstLine="540"/>
        <w:jc w:val="both"/>
      </w:pPr>
      <w:r w:rsidRPr="002F6B53">
        <w:t>- разработчик проекта;</w:t>
      </w:r>
    </w:p>
    <w:p w:rsidR="002F6B53" w:rsidRPr="002F6B53" w:rsidRDefault="002F6B53">
      <w:pPr>
        <w:pStyle w:val="ConsPlusNormal"/>
        <w:spacing w:before="220"/>
        <w:ind w:firstLine="540"/>
        <w:jc w:val="both"/>
      </w:pPr>
      <w:r w:rsidRPr="002F6B53">
        <w:t>- дата начала и дата окончания приема заключений по результатам независимой антикоррупционной экспертизы;</w:t>
      </w:r>
    </w:p>
    <w:p w:rsidR="002F6B53" w:rsidRPr="002F6B53" w:rsidRDefault="002F6B53">
      <w:pPr>
        <w:pStyle w:val="ConsPlusNormal"/>
        <w:spacing w:before="220"/>
        <w:ind w:firstLine="540"/>
        <w:jc w:val="both"/>
      </w:pPr>
      <w:r w:rsidRPr="002F6B53">
        <w:t>- способы направления разработчику проекта заключений по результатам независимой антикоррупционной экспертизы (нарочно с указанием почтового адреса или адреса электронной почты, почтовой связью, в виде электронного документа на адрес электронной почты разработчика проекта с указанием адреса электронной почты).</w:t>
      </w:r>
    </w:p>
    <w:p w:rsidR="002F6B53" w:rsidRPr="002F6B53" w:rsidRDefault="002F6B53">
      <w:pPr>
        <w:pStyle w:val="ConsPlusNormal"/>
        <w:spacing w:before="220"/>
        <w:ind w:firstLine="540"/>
        <w:jc w:val="both"/>
      </w:pPr>
      <w:r w:rsidRPr="002F6B53">
        <w:t>8. Возможность проведения независимой антикоррупционной экспертизы нормативных правовых актов обеспечивается посредством размещения нормативных правовых актов на официальном сайте ОМС, а также посредством официального опубликования нормативных правовых актов в газете "Вологодские новости" в порядке, установленном муниципальными правовыми актами.</w:t>
      </w:r>
    </w:p>
    <w:p w:rsidR="002F6B53" w:rsidRPr="002F6B53" w:rsidRDefault="002F6B53">
      <w:pPr>
        <w:pStyle w:val="ConsPlusNormal"/>
        <w:spacing w:before="220"/>
        <w:ind w:firstLine="540"/>
        <w:jc w:val="both"/>
      </w:pPr>
      <w:r w:rsidRPr="002F6B53">
        <w:t xml:space="preserve">9. </w:t>
      </w:r>
      <w:hyperlink r:id="rId10">
        <w:proofErr w:type="gramStart"/>
        <w:r w:rsidRPr="002F6B53">
          <w:t>Заключение</w:t>
        </w:r>
      </w:hyperlink>
      <w:r w:rsidRPr="002F6B53">
        <w:t xml:space="preserve"> по результатам независимой антикоррупционной экспертизы (далее также - заключение) составляется в соответствии с формой, утвержденной приказом Министерства юстиции Российской Федерации от 21 октября 2011 года N 363, направляется нарочно с указанием почтового адреса или адреса электронной почты, почтовой связью, в виде электронного документа на адрес электронной почты разработчика проекта с указанием адреса электронной почты, носит рекомендательный характер и подлежит обязательному</w:t>
      </w:r>
      <w:proofErr w:type="gramEnd"/>
      <w:r w:rsidRPr="002F6B53">
        <w:t xml:space="preserve"> рассмотрению разработчиком проекта и Отделом правового обеспечения Управления по обеспечению деятельности Главы города Вологды и Вологодской городской Думы (в случае разработки нормативного правового акта или проекта работниками аппарата Вологодской городской Думы).</w:t>
      </w:r>
    </w:p>
    <w:p w:rsidR="002F6B53" w:rsidRPr="002F6B53" w:rsidRDefault="002F6B53">
      <w:pPr>
        <w:pStyle w:val="ConsPlusNormal"/>
        <w:spacing w:before="220"/>
        <w:ind w:firstLine="540"/>
        <w:jc w:val="both"/>
      </w:pPr>
      <w:r w:rsidRPr="002F6B53">
        <w:t xml:space="preserve">10. </w:t>
      </w:r>
      <w:proofErr w:type="gramStart"/>
      <w:r w:rsidRPr="002F6B53">
        <w:t xml:space="preserve">Поступившее в адрес Главы города Вологды заключение по результатам независимой </w:t>
      </w:r>
      <w:r w:rsidRPr="002F6B53">
        <w:lastRenderedPageBreak/>
        <w:t xml:space="preserve">антикоррупционной экспертизы нормативного правового акта направляется Главой города Вологды или заместителем Председателя Вологодской городской Думы, исполняющим обязанности Главы города Вологды в период его временного отсутствия, для рассмотрения и подготовки проекта мотивированного ответа на заключение по результатам независимой антикоррупционной экспертизы, содержащего обоснованную позицию по каждому указанному в заключении </w:t>
      </w:r>
      <w:proofErr w:type="spellStart"/>
      <w:r w:rsidRPr="002F6B53">
        <w:t>коррупциогенному</w:t>
      </w:r>
      <w:proofErr w:type="spellEnd"/>
      <w:r w:rsidRPr="002F6B53">
        <w:t xml:space="preserve"> фактору, за</w:t>
      </w:r>
      <w:proofErr w:type="gramEnd"/>
      <w:r w:rsidRPr="002F6B53">
        <w:t xml:space="preserve"> исключением случаев, когда в заключении по результатам независимой антикоррупционной экспертизы отсутствует предложение о способе устранения выявленных </w:t>
      </w:r>
      <w:proofErr w:type="spellStart"/>
      <w:r w:rsidRPr="002F6B53">
        <w:t>коррупциогенных</w:t>
      </w:r>
      <w:proofErr w:type="spellEnd"/>
      <w:r w:rsidRPr="002F6B53">
        <w:t xml:space="preserve"> факторов (далее - проект мотивированного ответа, мотивированный ответ) в Отдел правового обеспечения Управления по обеспечению деятельности Главы города Вологды и Вологодской городской Думы.</w:t>
      </w:r>
    </w:p>
    <w:p w:rsidR="002F6B53" w:rsidRPr="002F6B53" w:rsidRDefault="002F6B53">
      <w:pPr>
        <w:pStyle w:val="ConsPlusNormal"/>
        <w:spacing w:before="220"/>
        <w:ind w:firstLine="540"/>
        <w:jc w:val="both"/>
      </w:pPr>
      <w:r w:rsidRPr="002F6B53">
        <w:t xml:space="preserve">11. </w:t>
      </w:r>
      <w:proofErr w:type="gramStart"/>
      <w:r w:rsidRPr="002F6B53">
        <w:t>Поступившее в Администрацию города Вологды (орган Администрации города Вологды), Контрольно-счетную палату города Вологды заключение по результатам независимой антикоррупционной экспертизы проекта подлежит рассмотрению разработчиком проекта и Правовым управлением Администрации города Вологды (в случае поступления заключения в Администрацию города Вологды (орган Администрации города Вологды), направлению в адрес Главы города Вологды совместно с проектом мотивированного ответа.</w:t>
      </w:r>
      <w:proofErr w:type="gramEnd"/>
    </w:p>
    <w:p w:rsidR="002F6B53" w:rsidRPr="002F6B53" w:rsidRDefault="002F6B53">
      <w:pPr>
        <w:pStyle w:val="ConsPlusNormal"/>
        <w:spacing w:before="220"/>
        <w:ind w:firstLine="540"/>
        <w:jc w:val="both"/>
      </w:pPr>
      <w:r w:rsidRPr="002F6B53">
        <w:t>12. Заключение и проект мотивированного ответа подлежат рассмотрению Главой города Вологды в течение 15 рабочих дней со дня его получения.</w:t>
      </w:r>
    </w:p>
    <w:p w:rsidR="002F6B53" w:rsidRPr="002F6B53" w:rsidRDefault="002F6B53">
      <w:pPr>
        <w:pStyle w:val="ConsPlusNormal"/>
        <w:spacing w:before="220"/>
        <w:ind w:firstLine="540"/>
        <w:jc w:val="both"/>
      </w:pPr>
      <w:bookmarkStart w:id="2" w:name="P46"/>
      <w:bookmarkEnd w:id="2"/>
      <w:r w:rsidRPr="002F6B53">
        <w:t>13. По итогам рассмотрения заключения с учетом результатов его рассмотрения разработчиком, Отделом правового обеспечения Управления по обеспечению деятельности Главы города Вологды и Вологодской городской Думы, Правовым управлением Администрации города Вологды Глава города Вологды принимает одно из следующих решений:</w:t>
      </w:r>
    </w:p>
    <w:p w:rsidR="002F6B53" w:rsidRPr="002F6B53" w:rsidRDefault="002F6B53">
      <w:pPr>
        <w:pStyle w:val="ConsPlusNormal"/>
        <w:spacing w:before="220"/>
        <w:ind w:firstLine="540"/>
        <w:jc w:val="both"/>
      </w:pPr>
      <w:bookmarkStart w:id="3" w:name="P47"/>
      <w:bookmarkEnd w:id="3"/>
      <w:r w:rsidRPr="002F6B53">
        <w:t xml:space="preserve">а) согласиться с наличием всех или отдельных указанных в заключении по результатам независимой антикоррупционной экспертизы проекта </w:t>
      </w:r>
      <w:proofErr w:type="spellStart"/>
      <w:r w:rsidRPr="002F6B53">
        <w:t>коррупциогенных</w:t>
      </w:r>
      <w:proofErr w:type="spellEnd"/>
      <w:r w:rsidRPr="002F6B53">
        <w:t xml:space="preserve"> факторов, выявленных в проекте;</w:t>
      </w:r>
    </w:p>
    <w:p w:rsidR="002F6B53" w:rsidRPr="002F6B53" w:rsidRDefault="002F6B53">
      <w:pPr>
        <w:pStyle w:val="ConsPlusNormal"/>
        <w:spacing w:before="220"/>
        <w:ind w:firstLine="540"/>
        <w:jc w:val="both"/>
      </w:pPr>
      <w:bookmarkStart w:id="4" w:name="P48"/>
      <w:bookmarkEnd w:id="4"/>
      <w:r w:rsidRPr="002F6B53">
        <w:t xml:space="preserve">б) согласиться с наличием всех или отдельных указанных в заключении по результатам независимой антикоррупционной экспертизы нормативного правового акта </w:t>
      </w:r>
      <w:proofErr w:type="spellStart"/>
      <w:r w:rsidRPr="002F6B53">
        <w:t>коррупциогенных</w:t>
      </w:r>
      <w:proofErr w:type="spellEnd"/>
      <w:r w:rsidRPr="002F6B53">
        <w:t xml:space="preserve"> факторов, выявленных в нормативном правовом акте;</w:t>
      </w:r>
    </w:p>
    <w:p w:rsidR="002F6B53" w:rsidRPr="002F6B53" w:rsidRDefault="002F6B53">
      <w:pPr>
        <w:pStyle w:val="ConsPlusNormal"/>
        <w:spacing w:before="220"/>
        <w:ind w:firstLine="540"/>
        <w:jc w:val="both"/>
      </w:pPr>
      <w:r w:rsidRPr="002F6B53">
        <w:t xml:space="preserve">в) не согласиться с наличием указанных в заключении по результатам независимой антикоррупционной экспертизы </w:t>
      </w:r>
      <w:proofErr w:type="spellStart"/>
      <w:r w:rsidRPr="002F6B53">
        <w:t>коррупциогенных</w:t>
      </w:r>
      <w:proofErr w:type="spellEnd"/>
      <w:r w:rsidRPr="002F6B53">
        <w:t xml:space="preserve"> факторов, выявленных в проекте;</w:t>
      </w:r>
    </w:p>
    <w:p w:rsidR="002F6B53" w:rsidRPr="002F6B53" w:rsidRDefault="002F6B53">
      <w:pPr>
        <w:pStyle w:val="ConsPlusNormal"/>
        <w:spacing w:before="220"/>
        <w:ind w:firstLine="540"/>
        <w:jc w:val="both"/>
      </w:pPr>
      <w:r w:rsidRPr="002F6B53">
        <w:t xml:space="preserve">г) не согласиться с наличием указанных в заключении по результатам независимой антикоррупционной экспертизы </w:t>
      </w:r>
      <w:proofErr w:type="spellStart"/>
      <w:r w:rsidRPr="002F6B53">
        <w:t>коррупциогенных</w:t>
      </w:r>
      <w:proofErr w:type="spellEnd"/>
      <w:r w:rsidRPr="002F6B53">
        <w:t xml:space="preserve"> факторов, выявленных в нормативном правовом акте.</w:t>
      </w:r>
    </w:p>
    <w:p w:rsidR="002F6B53" w:rsidRPr="002F6B53" w:rsidRDefault="002F6B53">
      <w:pPr>
        <w:pStyle w:val="ConsPlusNormal"/>
        <w:spacing w:before="220"/>
        <w:ind w:firstLine="540"/>
        <w:jc w:val="both"/>
      </w:pPr>
      <w:r w:rsidRPr="002F6B53">
        <w:t xml:space="preserve">14. </w:t>
      </w:r>
      <w:proofErr w:type="gramStart"/>
      <w:r w:rsidRPr="002F6B53">
        <w:t xml:space="preserve">Мотивированный ответ, в котором отражается учет результатов экспертизы и (или) причины несогласия с выявленным в нормативном правовом акте или проекте </w:t>
      </w:r>
      <w:proofErr w:type="spellStart"/>
      <w:r w:rsidRPr="002F6B53">
        <w:t>коррупциогенным</w:t>
      </w:r>
      <w:proofErr w:type="spellEnd"/>
      <w:r w:rsidRPr="002F6B53">
        <w:t xml:space="preserve"> фактором, направляется Главой города Вологды юридическому лицу или физическому лицу, проводившим независимую антикоррупционную экспертизу, посредством почтовой связи или в виде электронного документа в течение 3 рабочих дней со дня принятия решения, указанного в </w:t>
      </w:r>
      <w:hyperlink w:anchor="P46">
        <w:r w:rsidRPr="002F6B53">
          <w:t>пункте 13</w:t>
        </w:r>
      </w:hyperlink>
      <w:r w:rsidRPr="002F6B53">
        <w:t xml:space="preserve"> настоящего Порядка.</w:t>
      </w:r>
      <w:proofErr w:type="gramEnd"/>
    </w:p>
    <w:p w:rsidR="002F6B53" w:rsidRPr="002F6B53" w:rsidRDefault="002F6B53">
      <w:pPr>
        <w:pStyle w:val="ConsPlusNormal"/>
        <w:spacing w:before="220"/>
        <w:ind w:firstLine="540"/>
        <w:jc w:val="both"/>
      </w:pPr>
      <w:r w:rsidRPr="002F6B53">
        <w:t xml:space="preserve">15. В случае принятия Главой города Вологды решения, указанного в </w:t>
      </w:r>
      <w:hyperlink w:anchor="P47">
        <w:r w:rsidRPr="002F6B53">
          <w:t>подпунктах "а"</w:t>
        </w:r>
      </w:hyperlink>
      <w:r w:rsidRPr="002F6B53">
        <w:t xml:space="preserve">, </w:t>
      </w:r>
      <w:hyperlink w:anchor="P48">
        <w:r w:rsidRPr="002F6B53">
          <w:t>"б" пункта 13</w:t>
        </w:r>
      </w:hyperlink>
      <w:r w:rsidRPr="002F6B53">
        <w:t xml:space="preserve"> настоящего Порядка, Глава города Вологды дает поручение о подготовке:</w:t>
      </w:r>
    </w:p>
    <w:p w:rsidR="002F6B53" w:rsidRPr="002F6B53" w:rsidRDefault="002F6B53">
      <w:pPr>
        <w:pStyle w:val="ConsPlusNormal"/>
        <w:spacing w:before="220"/>
        <w:ind w:firstLine="540"/>
        <w:jc w:val="both"/>
      </w:pPr>
      <w:r w:rsidRPr="002F6B53">
        <w:t>- проекта в новой редакции;</w:t>
      </w:r>
    </w:p>
    <w:p w:rsidR="002F6B53" w:rsidRPr="002F6B53" w:rsidRDefault="002F6B53">
      <w:pPr>
        <w:pStyle w:val="ConsPlusNormal"/>
        <w:spacing w:before="220"/>
        <w:ind w:firstLine="540"/>
        <w:jc w:val="both"/>
      </w:pPr>
      <w:r w:rsidRPr="002F6B53">
        <w:t>- проекта о внесении изменений в нормативный правовой акт.</w:t>
      </w:r>
    </w:p>
    <w:bookmarkEnd w:id="0"/>
    <w:p w:rsidR="002F6B53" w:rsidRPr="002F6B53" w:rsidRDefault="002F6B53">
      <w:pPr>
        <w:pStyle w:val="ConsPlusNormal"/>
        <w:jc w:val="both"/>
      </w:pPr>
    </w:p>
    <w:sectPr w:rsidR="002F6B53" w:rsidRPr="002F6B53" w:rsidSect="00984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53"/>
    <w:rsid w:val="002F6B53"/>
    <w:rsid w:val="00B2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6B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F6B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F6B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6B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F6B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F6B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45242&amp;dst=1074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560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7010&amp;dst=10002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878&amp;dst=100050" TargetMode="External"/><Relationship Id="rId10" Type="http://schemas.openxmlformats.org/officeDocument/2006/relationships/hyperlink" Target="https://login.consultant.ru/link/?req=doc&amp;base=LAW&amp;n=142531&amp;dst=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5&amp;n=245242&amp;dst=107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 Анатолий Павлович</dc:creator>
  <cp:lastModifiedBy>Большаков Анатолий Павлович</cp:lastModifiedBy>
  <cp:revision>1</cp:revision>
  <dcterms:created xsi:type="dcterms:W3CDTF">2025-04-21T06:12:00Z</dcterms:created>
  <dcterms:modified xsi:type="dcterms:W3CDTF">2025-04-21T06:12:00Z</dcterms:modified>
</cp:coreProperties>
</file>