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9" w:rsidRPr="00E82AC2" w:rsidRDefault="006A7D69" w:rsidP="006A7D69">
      <w:pPr>
        <w:jc w:val="right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>Приложение</w:t>
      </w:r>
    </w:p>
    <w:p w:rsidR="006A7D69" w:rsidRPr="00EE4EAE" w:rsidRDefault="006A7D69" w:rsidP="006A7D69">
      <w:pPr>
        <w:jc w:val="right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к решению Вологодской </w:t>
      </w:r>
      <w:r w:rsidRPr="00EE4EAE">
        <w:rPr>
          <w:rFonts w:ascii="Times New Roman" w:hAnsi="Times New Roman"/>
          <w:sz w:val="26"/>
          <w:szCs w:val="26"/>
        </w:rPr>
        <w:t>городской Думы</w:t>
      </w:r>
    </w:p>
    <w:p w:rsidR="006A7D69" w:rsidRPr="00EE4EAE" w:rsidRDefault="006A7D69" w:rsidP="006A7D69">
      <w:pPr>
        <w:jc w:val="right"/>
        <w:rPr>
          <w:rFonts w:ascii="Times New Roman" w:hAnsi="Times New Roman"/>
          <w:sz w:val="26"/>
          <w:szCs w:val="26"/>
        </w:rPr>
      </w:pPr>
      <w:r w:rsidRPr="00EE4EAE">
        <w:rPr>
          <w:rFonts w:ascii="Times New Roman" w:hAnsi="Times New Roman"/>
          <w:sz w:val="26"/>
          <w:szCs w:val="26"/>
        </w:rPr>
        <w:t>от</w:t>
      </w:r>
      <w:r w:rsidR="00E82AC2" w:rsidRPr="00EE4EAE">
        <w:rPr>
          <w:rFonts w:ascii="Times New Roman" w:hAnsi="Times New Roman"/>
          <w:sz w:val="26"/>
          <w:szCs w:val="26"/>
        </w:rPr>
        <w:t xml:space="preserve"> 18 декабря 2025 года № </w:t>
      </w:r>
      <w:r w:rsidR="00EE4EAE" w:rsidRPr="00EE4EAE">
        <w:rPr>
          <w:rFonts w:ascii="Times New Roman" w:hAnsi="Times New Roman"/>
          <w:sz w:val="26"/>
          <w:szCs w:val="26"/>
        </w:rPr>
        <w:t>378</w:t>
      </w:r>
    </w:p>
    <w:p w:rsidR="006A7D69" w:rsidRPr="00E82AC2" w:rsidRDefault="006A7D69" w:rsidP="00E82AC2">
      <w:pPr>
        <w:jc w:val="both"/>
        <w:rPr>
          <w:rFonts w:ascii="Times New Roman" w:hAnsi="Times New Roman"/>
          <w:sz w:val="26"/>
          <w:szCs w:val="26"/>
        </w:rPr>
      </w:pPr>
    </w:p>
    <w:p w:rsidR="006A7D69" w:rsidRPr="00E82AC2" w:rsidRDefault="006A7D69" w:rsidP="00E82AC2">
      <w:pPr>
        <w:jc w:val="right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>«Утвержден</w:t>
      </w:r>
    </w:p>
    <w:p w:rsidR="006A7D69" w:rsidRPr="00E82AC2" w:rsidRDefault="006A7D69" w:rsidP="00E82AC2">
      <w:pPr>
        <w:jc w:val="right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>решением Вологод</w:t>
      </w:r>
      <w:bookmarkStart w:id="0" w:name="_GoBack"/>
      <w:bookmarkEnd w:id="0"/>
      <w:r w:rsidRPr="00E82AC2">
        <w:rPr>
          <w:rFonts w:ascii="Times New Roman" w:hAnsi="Times New Roman"/>
          <w:sz w:val="26"/>
          <w:szCs w:val="26"/>
        </w:rPr>
        <w:t>ской городской Думы</w:t>
      </w:r>
    </w:p>
    <w:p w:rsidR="006A7D69" w:rsidRPr="00E82AC2" w:rsidRDefault="006A7D69" w:rsidP="00E82AC2">
      <w:pPr>
        <w:jc w:val="right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>от 29 декабря 2014 года № 171</w:t>
      </w:r>
    </w:p>
    <w:p w:rsidR="006A7D69" w:rsidRPr="00E82AC2" w:rsidRDefault="006A7D69" w:rsidP="00E82AC2">
      <w:pPr>
        <w:jc w:val="right"/>
        <w:rPr>
          <w:rFonts w:ascii="Times New Roman" w:hAnsi="Times New Roman"/>
          <w:sz w:val="26"/>
          <w:szCs w:val="26"/>
        </w:rPr>
      </w:pPr>
    </w:p>
    <w:p w:rsidR="006A7D69" w:rsidRPr="00E82AC2" w:rsidRDefault="006A7D69" w:rsidP="00E82AC2">
      <w:pPr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  </w:t>
      </w:r>
    </w:p>
    <w:p w:rsidR="006A7D69" w:rsidRPr="00E82AC2" w:rsidRDefault="006A7D69" w:rsidP="00E82AC2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82AC2">
        <w:rPr>
          <w:rFonts w:ascii="Times New Roman" w:hAnsi="Times New Roman"/>
          <w:b/>
          <w:bCs/>
          <w:sz w:val="26"/>
          <w:szCs w:val="26"/>
        </w:rPr>
        <w:t xml:space="preserve">ГЕНЕРАЛЬНЫЙ ПЛАН </w:t>
      </w:r>
    </w:p>
    <w:p w:rsidR="006A7D69" w:rsidRPr="00E82AC2" w:rsidRDefault="006A7D69" w:rsidP="00E82AC2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82AC2">
        <w:rPr>
          <w:rFonts w:ascii="Times New Roman" w:hAnsi="Times New Roman"/>
          <w:b/>
          <w:bCs/>
          <w:sz w:val="26"/>
          <w:szCs w:val="26"/>
        </w:rPr>
        <w:t xml:space="preserve">ГОРОДСКОГО ОКРУГА ГОРОДА ВОЛОГДЫ </w:t>
      </w:r>
    </w:p>
    <w:p w:rsidR="006A7D69" w:rsidRPr="00E82AC2" w:rsidRDefault="006A7D69" w:rsidP="00E82AC2">
      <w:pPr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> </w:t>
      </w:r>
    </w:p>
    <w:p w:rsidR="006A7D69" w:rsidRPr="00E82AC2" w:rsidRDefault="006A7D69" w:rsidP="00E82AC2">
      <w:pPr>
        <w:jc w:val="center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bCs/>
          <w:sz w:val="26"/>
          <w:szCs w:val="26"/>
        </w:rPr>
        <w:t>Состав генерального плана</w:t>
      </w:r>
      <w:r w:rsidRPr="00E82AC2">
        <w:rPr>
          <w:rFonts w:ascii="Times New Roman" w:hAnsi="Times New Roman"/>
          <w:sz w:val="26"/>
          <w:szCs w:val="26"/>
        </w:rPr>
        <w:t xml:space="preserve"> </w:t>
      </w:r>
    </w:p>
    <w:p w:rsidR="006A7D69" w:rsidRPr="00E82AC2" w:rsidRDefault="006A7D69" w:rsidP="00E82AC2">
      <w:pPr>
        <w:jc w:val="center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bCs/>
          <w:sz w:val="26"/>
          <w:szCs w:val="26"/>
        </w:rPr>
        <w:t>городского округа города Вологды</w:t>
      </w:r>
      <w:r w:rsidRPr="00E82AC2">
        <w:rPr>
          <w:rFonts w:ascii="Times New Roman" w:hAnsi="Times New Roman"/>
          <w:sz w:val="26"/>
          <w:szCs w:val="26"/>
        </w:rPr>
        <w:t xml:space="preserve"> </w:t>
      </w:r>
    </w:p>
    <w:p w:rsidR="006A7D69" w:rsidRPr="00E82AC2" w:rsidRDefault="006A7D69" w:rsidP="00E82AC2">
      <w:pPr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 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1. Положение о территориальном планировании (приложение № 1).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2. Карта границ населенных пунктов (в том числе границ образуемых населенных пунктов) (приложение № 2).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3. Карта функциональных зон (приложение № 3).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>4. Карта планируемого размещения объектов местного значения в области культуры, образования, физической культуры и массового сп</w:t>
      </w:r>
      <w:r w:rsidR="00E82AC2">
        <w:rPr>
          <w:rFonts w:ascii="Times New Roman" w:hAnsi="Times New Roman"/>
          <w:sz w:val="26"/>
          <w:szCs w:val="26"/>
        </w:rPr>
        <w:t xml:space="preserve">орта, в области здравоохранения </w:t>
      </w:r>
      <w:r w:rsidRPr="00E82AC2">
        <w:rPr>
          <w:rFonts w:ascii="Times New Roman" w:hAnsi="Times New Roman"/>
          <w:sz w:val="26"/>
          <w:szCs w:val="26"/>
        </w:rPr>
        <w:t>и социальной защиты населения, в области рекреа</w:t>
      </w:r>
      <w:r w:rsidR="00E82AC2">
        <w:rPr>
          <w:rFonts w:ascii="Times New Roman" w:hAnsi="Times New Roman"/>
          <w:sz w:val="26"/>
          <w:szCs w:val="26"/>
        </w:rPr>
        <w:t xml:space="preserve">ции                           и массового отдыха жителей, </w:t>
      </w:r>
      <w:r w:rsidRPr="00E82AC2">
        <w:rPr>
          <w:rFonts w:ascii="Times New Roman" w:hAnsi="Times New Roman"/>
          <w:sz w:val="26"/>
          <w:szCs w:val="26"/>
        </w:rPr>
        <w:t xml:space="preserve">в области обработки, утилизации, обезвреживания </w:t>
      </w:r>
      <w:r w:rsidR="00E82AC2">
        <w:rPr>
          <w:rFonts w:ascii="Times New Roman" w:hAnsi="Times New Roman"/>
          <w:sz w:val="26"/>
          <w:szCs w:val="26"/>
        </w:rPr>
        <w:t xml:space="preserve">                  </w:t>
      </w:r>
      <w:r w:rsidRPr="00E82AC2">
        <w:rPr>
          <w:rFonts w:ascii="Times New Roman" w:hAnsi="Times New Roman"/>
          <w:sz w:val="26"/>
          <w:szCs w:val="26"/>
        </w:rPr>
        <w:t xml:space="preserve">и размещения твердых коммунальных отходов (приложение № 4).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5. Карта планируемого размещения объектов местного значения транспортной инфраструктуры (приложение № 5).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6. Карта планируемого размещения объектов местного значения в области электроснабжения (приложение № 6).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7. Карта планируемого размещения объектов местного значения в области теплоснабжения (приложение № 7).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8. Карта планируемого размещения объектов местного значения в области газоснабжения, связи (приложение № 8).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9. Карта планируемого размещения объектов местного значения в области водоотведения (приложение № 9).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10. Карта планируемого размещения объектов местного значения в области инженерной подготовки территории и ливневой канализации (приложение № 10).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11. Сведения о границах населенных пунктов, входящих в состав городского округа города Вологды (приложение № 11). </w:t>
      </w:r>
    </w:p>
    <w:p w:rsidR="006A7D69" w:rsidRPr="00E82AC2" w:rsidRDefault="006A7D69" w:rsidP="00E82AC2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E82AC2">
        <w:rPr>
          <w:rFonts w:ascii="Times New Roman" w:hAnsi="Times New Roman"/>
          <w:sz w:val="26"/>
          <w:szCs w:val="26"/>
        </w:rPr>
        <w:t xml:space="preserve">12. Карта планируемого размещения объектов местного значения в области водоснабжения (приложение № 12 </w:t>
      </w:r>
      <w:r w:rsidR="002E5CE8">
        <w:rPr>
          <w:rFonts w:ascii="Times New Roman" w:hAnsi="Times New Roman"/>
          <w:sz w:val="26"/>
          <w:szCs w:val="26"/>
        </w:rPr>
        <w:t>–</w:t>
      </w:r>
      <w:r w:rsidRPr="00E82AC2">
        <w:rPr>
          <w:rFonts w:ascii="Times New Roman" w:hAnsi="Times New Roman"/>
          <w:sz w:val="26"/>
          <w:szCs w:val="26"/>
        </w:rPr>
        <w:t xml:space="preserve"> не приводится) </w:t>
      </w:r>
      <w:r w:rsidR="00E82AC2" w:rsidRPr="00E82AC2">
        <w:rPr>
          <w:rFonts w:ascii="Times New Roman" w:hAnsi="Times New Roman"/>
          <w:sz w:val="26"/>
          <w:szCs w:val="26"/>
        </w:rPr>
        <w:t>–</w:t>
      </w:r>
      <w:r w:rsidRPr="00E82AC2">
        <w:rPr>
          <w:rFonts w:ascii="Times New Roman" w:hAnsi="Times New Roman"/>
          <w:sz w:val="26"/>
          <w:szCs w:val="26"/>
        </w:rPr>
        <w:t xml:space="preserve"> </w:t>
      </w:r>
      <w:r w:rsidR="00E82AC2" w:rsidRPr="00E82AC2">
        <w:rPr>
          <w:rFonts w:ascii="Times New Roman" w:hAnsi="Times New Roman"/>
          <w:sz w:val="26"/>
          <w:szCs w:val="26"/>
        </w:rPr>
        <w:t>«</w:t>
      </w:r>
      <w:r w:rsidRPr="00E82AC2">
        <w:rPr>
          <w:rFonts w:ascii="Times New Roman" w:hAnsi="Times New Roman"/>
          <w:sz w:val="26"/>
          <w:szCs w:val="26"/>
        </w:rPr>
        <w:t>секретно</w:t>
      </w:r>
      <w:r w:rsidR="00E82AC2" w:rsidRPr="00E82AC2">
        <w:rPr>
          <w:rFonts w:ascii="Times New Roman" w:hAnsi="Times New Roman"/>
          <w:sz w:val="26"/>
          <w:szCs w:val="26"/>
        </w:rPr>
        <w:t>»</w:t>
      </w:r>
      <w:r w:rsidRPr="00E82AC2">
        <w:rPr>
          <w:rFonts w:ascii="Times New Roman" w:hAnsi="Times New Roman"/>
          <w:sz w:val="26"/>
          <w:szCs w:val="26"/>
        </w:rPr>
        <w:t xml:space="preserve">. </w:t>
      </w:r>
    </w:p>
    <w:p w:rsidR="006A7D69" w:rsidRDefault="006A7D69" w:rsidP="006A7D69"/>
    <w:p w:rsidR="00946A4A" w:rsidRPr="006A7D69" w:rsidRDefault="00946A4A" w:rsidP="006A7D69"/>
    <w:sectPr w:rsidR="00946A4A" w:rsidRPr="006A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3D"/>
    <w:rsid w:val="002E5CE8"/>
    <w:rsid w:val="004E103D"/>
    <w:rsid w:val="006A7D69"/>
    <w:rsid w:val="00946A4A"/>
    <w:rsid w:val="009F310C"/>
    <w:rsid w:val="00E82AC2"/>
    <w:rsid w:val="00EE4EAE"/>
    <w:rsid w:val="00F1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0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0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Турукин Владимир Ильич</dc:creator>
  <cp:lastModifiedBy>Большаков Анатолий Павлович</cp:lastModifiedBy>
  <cp:revision>5</cp:revision>
  <dcterms:created xsi:type="dcterms:W3CDTF">2025-12-11T03:42:00Z</dcterms:created>
  <dcterms:modified xsi:type="dcterms:W3CDTF">2025-12-15T04:07:00Z</dcterms:modified>
</cp:coreProperties>
</file>